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582" w:before="0" w:after="0"/>
        <w:jc w:val="right"/>
        <w:outlineLvl w:val="0"/>
        <w:rPr>
          <w:rFonts w:ascii="Arial" w:hAnsi="Arial" w:eastAsia="Times New Roman" w:cs="Arial"/>
          <w:color w:val="000000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000000"/>
          <w:sz w:val="36"/>
          <w:szCs w:val="36"/>
          <w:lang w:eastAsia="ru-RU"/>
        </w:rPr>
        <w:t>Консультация для родителей</w:t>
      </w:r>
    </w:p>
    <w:p>
      <w:pPr>
        <w:pStyle w:val="Normal"/>
        <w:numPr>
          <w:ilvl w:val="0"/>
          <w:numId w:val="0"/>
        </w:numPr>
        <w:spacing w:lineRule="atLeast" w:line="582" w:before="0" w:after="0"/>
        <w:jc w:val="center"/>
        <w:outlineLvl w:val="0"/>
        <w:rPr>
          <w:rFonts w:ascii="Arial" w:hAnsi="Arial" w:eastAsia="Times New Roman" w:cs="Arial"/>
          <w:color w:val="000000"/>
          <w:sz w:val="49"/>
          <w:szCs w:val="49"/>
          <w:lang w:eastAsia="ru-RU"/>
        </w:rPr>
      </w:pPr>
      <w:r>
        <w:rPr/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0066cc" stroked="t" style="position:absolute;margin-left:0pt;margin-top:0pt;width:444.9pt;height:109.15pt" type="shapetype_136">
            <v:path textpathok="t"/>
            <v:textpath on="t" fitshape="t" string="&quot;Перевозка детей в автомобиле&quot;" style="font-family:&quot;Calibri&quot;"/>
            <w10:wrap type="none"/>
            <v:fill o:detectmouseclick="t" type="solid" color2="#ff9933"/>
            <v:stroke color="#99ccff" weight="19080" joinstyle="round" endcap="flat"/>
          </v:shape>
        </w:pict>
      </w:r>
    </w:p>
    <w:p>
      <w:pPr>
        <w:pStyle w:val="Normal"/>
        <w:spacing w:lineRule="atLeast" w:line="388" w:before="81" w:after="81"/>
        <w:rPr>
          <w:rFonts w:ascii="Verdana" w:hAnsi="Verdana" w:eastAsia="Times New Roman" w:cs="Times New Roman"/>
          <w:color w:val="231F20"/>
          <w:sz w:val="23"/>
          <w:szCs w:val="23"/>
          <w:lang w:eastAsia="ru-RU"/>
        </w:rPr>
      </w:pPr>
      <w:r>
        <w:rPr/>
        <w:drawing>
          <wp:inline distT="0" distB="0" distL="19050" distR="2540">
            <wp:extent cx="5712460" cy="5712460"/>
            <wp:effectExtent l="0" t="0" r="0" b="0"/>
            <wp:docPr id="2" name="Рисунок 3" descr="http://liskionline.ru/upload/information_system_16/1/1/9/item_1193/information_items_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://liskionline.ru/upload/information_system_16/1/1/9/item_1193/information_items_119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7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 xml:space="preserve"> </w:t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b/>
          <w:b/>
          <w:bCs/>
          <w:color w:val="231F20"/>
          <w:sz w:val="23"/>
          <w:lang w:eastAsia="ru-RU"/>
        </w:rPr>
      </w:pPr>
      <w:r>
        <w:rPr>
          <w:rFonts w:eastAsia="Times New Roman" w:cs="Arial" w:ascii="Verdana" w:hAnsi="Verdana"/>
          <w:b/>
          <w:bCs/>
          <w:color w:val="231F20"/>
          <w:sz w:val="23"/>
          <w:lang w:eastAsia="ru-RU"/>
        </w:rPr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b/>
          <w:b/>
          <w:bCs/>
          <w:color w:val="231F20"/>
          <w:sz w:val="23"/>
          <w:lang w:eastAsia="ru-RU"/>
        </w:rPr>
      </w:pPr>
      <w:r>
        <w:rPr>
          <w:rFonts w:eastAsia="Times New Roman" w:cs="Arial" w:ascii="Verdana" w:hAnsi="Verdana"/>
          <w:b/>
          <w:bCs/>
          <w:color w:val="231F20"/>
          <w:sz w:val="23"/>
          <w:lang w:eastAsia="ru-RU"/>
        </w:rPr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b/>
          <w:b/>
          <w:bCs/>
          <w:color w:val="231F20"/>
          <w:sz w:val="23"/>
          <w:lang w:eastAsia="ru-RU"/>
        </w:rPr>
      </w:pPr>
      <w:r>
        <w:rPr>
          <w:rFonts w:eastAsia="Times New Roman" w:cs="Arial" w:ascii="Verdana" w:hAnsi="Verdana"/>
          <w:b/>
          <w:bCs/>
          <w:color w:val="231F20"/>
          <w:sz w:val="23"/>
          <w:lang w:eastAsia="ru-RU"/>
        </w:rPr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b/>
          <w:b/>
          <w:bCs/>
          <w:color w:val="231F20"/>
          <w:sz w:val="23"/>
          <w:lang w:eastAsia="ru-RU"/>
        </w:rPr>
      </w:pPr>
      <w:r>
        <w:rPr>
          <w:rFonts w:eastAsia="Times New Roman" w:cs="Arial" w:ascii="Verdana" w:hAnsi="Verdana"/>
          <w:b/>
          <w:bCs/>
          <w:color w:val="231F20"/>
          <w:sz w:val="23"/>
          <w:lang w:eastAsia="ru-RU"/>
        </w:rPr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b/>
          <w:b/>
          <w:bCs/>
          <w:color w:val="231F20"/>
          <w:sz w:val="23"/>
          <w:lang w:eastAsia="ru-RU"/>
        </w:rPr>
      </w:pPr>
      <w:r>
        <w:rPr>
          <w:rFonts w:eastAsia="Times New Roman" w:cs="Arial" w:ascii="Verdana" w:hAnsi="Verdana"/>
          <w:b/>
          <w:bCs/>
          <w:color w:val="231F20"/>
          <w:sz w:val="23"/>
          <w:lang w:eastAsia="ru-RU"/>
        </w:rPr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b/>
          <w:bCs/>
          <w:color w:val="231F20"/>
          <w:sz w:val="23"/>
          <w:lang w:eastAsia="ru-RU"/>
        </w:rPr>
        <w:t>Уважаемые родители!</w:t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</w:t>
      </w:r>
      <w:r>
        <w:rPr>
          <w:rFonts w:eastAsia="Times New Roman" w:cs="Arial" w:ascii="Verdana" w:hAnsi="Verdana"/>
          <w:b/>
          <w:bCs/>
          <w:color w:val="231F20"/>
          <w:sz w:val="23"/>
          <w:u w:val="single"/>
          <w:lang w:eastAsia="ru-RU"/>
        </w:rPr>
        <w:t>беспрекословно соблюдайте правила перевозки детей в автомобиле!</w:t>
      </w:r>
    </w:p>
    <w:p>
      <w:pPr>
        <w:pStyle w:val="Normal"/>
        <w:spacing w:lineRule="atLeast" w:line="388" w:before="0" w:after="0"/>
        <w:rPr/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Начнем с правовой стороны. Согласно Правилам Дорожного Движения, а именно пункту</w:t>
      </w:r>
      <w:hyperlink r:id="rId3">
        <w:r>
          <w:rPr>
            <w:rStyle w:val="Style13"/>
            <w:rFonts w:eastAsia="Times New Roman" w:cs="Arial" w:ascii="Verdana" w:hAnsi="Verdana"/>
            <w:b/>
            <w:bCs/>
            <w:color w:val="5C2770"/>
            <w:sz w:val="26"/>
            <w:lang w:eastAsia="ru-RU"/>
          </w:rPr>
          <w:t>22.9</w:t>
        </w:r>
      </w:hyperlink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 Перевозка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 Это детские кресла, которые продаются практически в каждом автомагазине, все они делятся на группы по возрасту и весу ребенка.Не старайтесь брать кресло совсем на вырост. Помните, что здоровье и жизнь вашего ребенка дороже всего.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Некоторые родители уверены, что правила перевозки детей в автомобиле это их личное дело и они сами в праве решать как им поступить. Но статистика говорит об обратном. 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b/>
          <w:bCs/>
          <w:i/>
          <w:iCs/>
          <w:color w:val="231F20"/>
          <w:sz w:val="23"/>
          <w:u w:val="single"/>
          <w:lang w:eastAsia="ru-RU"/>
        </w:rPr>
        <w:t>Три смертельно опасных для вашего ребёнка места в машине.</w:t>
      </w:r>
    </w:p>
    <w:p>
      <w:pPr>
        <w:pStyle w:val="Normal"/>
        <w:numPr>
          <w:ilvl w:val="0"/>
          <w:numId w:val="1"/>
        </w:numPr>
        <w:spacing w:lineRule="atLeast" w:line="388" w:before="0" w:after="0"/>
        <w:ind w:left="356" w:hanging="36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Переднее сидение.</w:t>
      </w:r>
    </w:p>
    <w:p>
      <w:pPr>
        <w:pStyle w:val="Normal"/>
        <w:numPr>
          <w:ilvl w:val="0"/>
          <w:numId w:val="1"/>
        </w:numPr>
        <w:spacing w:lineRule="atLeast" w:line="388" w:before="0" w:after="0"/>
        <w:ind w:left="356" w:hanging="36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На задне сидении, не пристёгнутый ремнём безопасности.</w:t>
      </w:r>
    </w:p>
    <w:p>
      <w:pPr>
        <w:pStyle w:val="Normal"/>
        <w:numPr>
          <w:ilvl w:val="0"/>
          <w:numId w:val="1"/>
        </w:numPr>
        <w:spacing w:lineRule="atLeast" w:line="388" w:before="0" w:after="0"/>
        <w:ind w:left="356" w:hanging="36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Если ребёнок сидит на заднем сидении автомобиля и пристёгнут ремнём безопасности, а рядом с ним взрослый не пристёгнут,то при аварии взрослый может придавить малыша.</w:t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b/>
          <w:bCs/>
          <w:i/>
          <w:iCs/>
          <w:color w:val="231F20"/>
          <w:sz w:val="23"/>
          <w:u w:val="single"/>
          <w:lang w:eastAsia="ru-RU"/>
        </w:rPr>
        <w:t>Автокресло – единственное безопасное для ребенка место в автомобиле</w:t>
      </w: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i/>
          <w:iCs/>
          <w:color w:val="231F20"/>
          <w:sz w:val="23"/>
          <w:lang w:eastAsia="ru-RU"/>
        </w:rPr>
        <w:t>Автокресло: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перевозки детей в автомобиле великое множество. Но все они чреваты последствиями.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  <w:br/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задохнуться..</w:t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b/>
          <w:bCs/>
          <w:color w:val="231F20"/>
          <w:sz w:val="23"/>
          <w:lang w:eastAsia="ru-RU"/>
        </w:rPr>
        <w:t> </w:t>
      </w:r>
      <w:r>
        <w:rPr>
          <w:rFonts w:eastAsia="Times New Roman" w:cs="Arial" w:ascii="Verdana" w:hAnsi="Verdana"/>
          <w:b/>
          <w:bCs/>
          <w:color w:val="231F20"/>
          <w:sz w:val="23"/>
          <w:lang w:eastAsia="ru-RU"/>
        </w:rPr>
        <w:t>«Почему не мамины руки?»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Многие матери считают, что ребенок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 </w:t>
      </w: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Кроме того, родителям нужно придерживаться ещё нескольких правил перевозки детей в автомобиле:</w:t>
      </w:r>
    </w:p>
    <w:p>
      <w:pPr>
        <w:pStyle w:val="Normal"/>
        <w:numPr>
          <w:ilvl w:val="0"/>
          <w:numId w:val="2"/>
        </w:numPr>
        <w:spacing w:lineRule="atLeast" w:line="388" w:before="0" w:after="0"/>
        <w:ind w:left="356" w:hanging="36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lang w:eastAsia="ru-RU"/>
        </w:rPr>
        <w:t>На каждого малыша- отдельное место в машине.</w:t>
      </w:r>
    </w:p>
    <w:p>
      <w:pPr>
        <w:pStyle w:val="Normal"/>
        <w:numPr>
          <w:ilvl w:val="0"/>
          <w:numId w:val="2"/>
        </w:numPr>
        <w:spacing w:lineRule="atLeast" w:line="388" w:before="0" w:after="0"/>
        <w:ind w:left="356" w:hanging="36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lang w:eastAsia="ru-RU"/>
        </w:rPr>
        <w:t>Все пассажиры автомобиля должны быть прстёгнуты.</w:t>
      </w:r>
    </w:p>
    <w:p>
      <w:pPr>
        <w:pStyle w:val="Normal"/>
        <w:numPr>
          <w:ilvl w:val="0"/>
          <w:numId w:val="2"/>
        </w:numPr>
        <w:spacing w:lineRule="atLeast" w:line="388" w:before="0" w:after="0"/>
        <w:ind w:left="356" w:hanging="36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lang w:eastAsia="ru-RU"/>
        </w:rPr>
        <w:t>Все твёрдые и тяжёлые предметы в салоне машины должныбыть закреплены.</w:t>
      </w:r>
    </w:p>
    <w:p>
      <w:pPr>
        <w:pStyle w:val="Normal"/>
        <w:numPr>
          <w:ilvl w:val="0"/>
          <w:numId w:val="2"/>
        </w:numPr>
        <w:spacing w:lineRule="atLeast" w:line="388" w:before="0" w:after="0"/>
        <w:ind w:left="356" w:hanging="36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3"/>
          <w:lang w:eastAsia="ru-RU"/>
        </w:rPr>
        <w:t>Во время поездки в автомобиле нельзя давать детям твёрдые игрушки.</w:t>
      </w:r>
    </w:p>
    <w:p>
      <w:pPr>
        <w:pStyle w:val="Normal"/>
        <w:spacing w:lineRule="atLeast" w:line="388" w:before="0" w:after="0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b/>
          <w:bCs/>
          <w:i/>
          <w:iCs/>
          <w:color w:val="231F20"/>
          <w:sz w:val="23"/>
          <w:lang w:eastAsia="ru-RU"/>
        </w:rPr>
        <w:t> 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i/>
          <w:iCs/>
          <w:color w:val="231F20"/>
          <w:sz w:val="23"/>
          <w:lang w:eastAsia="ru-RU"/>
        </w:rPr>
        <w:t>Жизнь – это самое дорогое, что есть у человека. Поэтому не экономьте на безопасности своих детей!</w:t>
      </w:r>
    </w:p>
    <w:p>
      <w:pPr>
        <w:pStyle w:val="Normal"/>
        <w:spacing w:lineRule="atLeast" w:line="388" w:before="81" w:after="81"/>
        <w:rPr>
          <w:rFonts w:ascii="Verdana" w:hAnsi="Verdana" w:eastAsia="Times New Roman" w:cs="Arial"/>
          <w:color w:val="231F20"/>
          <w:sz w:val="23"/>
          <w:szCs w:val="23"/>
          <w:lang w:eastAsia="ru-RU"/>
        </w:rPr>
      </w:pPr>
      <w:r>
        <w:rPr>
          <w:rFonts w:eastAsia="Times New Roman" w:cs="Arial" w:ascii="Verdana" w:hAnsi="Verdana"/>
          <w:color w:val="231F20"/>
          <w:sz w:val="23"/>
          <w:szCs w:val="23"/>
          <w:lang w:eastAsia="ru-RU"/>
        </w:rPr>
        <w:t> </w:t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tabs>
          <w:tab w:val="left" w:pos="8591" w:leader="none"/>
        </w:tabs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  <w:tab/>
      </w:r>
    </w:p>
    <w:p>
      <w:pPr>
        <w:pStyle w:val="Normal"/>
        <w:tabs>
          <w:tab w:val="left" w:pos="8591" w:leader="none"/>
        </w:tabs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tabs>
          <w:tab w:val="left" w:pos="8591" w:leader="none"/>
        </w:tabs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tabs>
          <w:tab w:val="left" w:pos="8591" w:leader="none"/>
        </w:tabs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tabs>
          <w:tab w:val="left" w:pos="8591" w:leader="none"/>
        </w:tabs>
        <w:rPr>
          <w:rFonts w:ascii="Verdana" w:hAnsi="Verdana" w:eastAsia="Times New Roman" w:cs="Arial"/>
          <w:sz w:val="23"/>
          <w:szCs w:val="23"/>
          <w:lang w:eastAsia="ru-RU"/>
        </w:rPr>
      </w:pPr>
      <w:r>
        <w:rPr>
          <w:rFonts w:eastAsia="Times New Roman" w:cs="Arial" w:ascii="Verdana" w:hAnsi="Verdana"/>
          <w:sz w:val="23"/>
          <w:szCs w:val="23"/>
          <w:lang w:eastAsia="ru-RU"/>
        </w:rPr>
      </w:r>
    </w:p>
    <w:p>
      <w:pPr>
        <w:pStyle w:val="Normal"/>
        <w:tabs>
          <w:tab w:val="left" w:pos="8591" w:leader="none"/>
        </w:tabs>
        <w:spacing w:before="0" w:after="200"/>
        <w:rPr/>
      </w:pPr>
      <w:r>
        <w:rPr/>
        <mc:AlternateContent>
          <mc:Choice Requires="wps">
            <w:drawing>
              <wp:inline distT="0" distB="0" distL="114300" distR="114300">
                <wp:extent cx="308610" cy="30861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24.2pt;height:24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/>
        <w:t xml:space="preserve"> </w:t>
      </w:r>
      <w:r>
        <w:rPr/>
        <mc:AlternateContent>
          <mc:Choice Requires="wps">
            <w:drawing>
              <wp:inline distT="0" distB="0" distL="114300" distR="114300">
                <wp:extent cx="308610" cy="30861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24.2pt;height:24.2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7f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b73d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b73dc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ppleconvertedspace" w:customStyle="1">
    <w:name w:val="apple-converted-space"/>
    <w:basedOn w:val="DefaultParagraphFont"/>
    <w:qFormat/>
    <w:rsid w:val="00db73dc"/>
    <w:rPr/>
  </w:style>
  <w:style w:type="character" w:styleId="Style13">
    <w:name w:val="Интернет-ссылка"/>
    <w:basedOn w:val="DefaultParagraphFont"/>
    <w:uiPriority w:val="99"/>
    <w:semiHidden/>
    <w:unhideWhenUsed/>
    <w:rsid w:val="00db73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73dc"/>
    <w:rPr>
      <w:b/>
      <w:bCs/>
    </w:rPr>
  </w:style>
  <w:style w:type="character" w:styleId="Style14">
    <w:name w:val="Выделение"/>
    <w:basedOn w:val="DefaultParagraphFont"/>
    <w:uiPriority w:val="20"/>
    <w:qFormat/>
    <w:rsid w:val="00db73dc"/>
    <w:rPr>
      <w:i/>
      <w:iCs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db73dc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db73dc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52c4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/>
      <w:sz w:val="23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db73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db73dc"/>
    <w:pPr>
      <w:pBdr>
        <w:bottom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link w:val="z-2"/>
    <w:uiPriority w:val="99"/>
    <w:semiHidden/>
    <w:unhideWhenUsed/>
    <w:qFormat/>
    <w:rsid w:val="00db73dc"/>
    <w:pPr>
      <w:pBdr>
        <w:top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52c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zakon-auto.ru/pdd/transportation-of-people.ph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 LibreOffice_project/10m0$Build-2</Application>
  <Pages>5</Pages>
  <Words>956</Words>
  <CharactersWithSpaces>5454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2017-04-02T12:22:00Z</dcterms:created>
  <dc:creator>Марина</dc:creator>
  <dc:description/>
  <dc:language>ru-RU</dc:language>
  <cp:lastModifiedBy>Марина</cp:lastModifiedBy>
  <dcterms:modified xsi:type="dcterms:W3CDTF">2017-04-03T15:37:00Z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